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3"/>
        <w:gridCol w:w="6988"/>
      </w:tblGrid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методика обучения биологии и химии  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3 курс 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295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</w:t>
            </w:r>
            <w:r w:rsidR="0029559C">
              <w:rPr>
                <w:rFonts w:ascii="Times New Roman" w:hAnsi="Times New Roman" w:cs="Times New Roman"/>
                <w:sz w:val="24"/>
                <w:szCs w:val="24"/>
              </w:rPr>
              <w:t>сов, из них – 52 аудиторных часа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«Общая и неорганическая химия», «Органическая химия», «Ботаника», «Зоология беспозвоночных», «Зоология позвоночных», «Анатомия человека», «Микробиология», «Аналитическая химия», «Педагогика»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8" w:rsidRPr="00D4633D" w:rsidRDefault="008273F8" w:rsidP="00156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методика обучения биологии и химии как наука и учебная дисциплина, история развития. Методологические подходы к обучению биологии и химии.Цели задачи обучения биологии и химии. Структура и  содержание курсов биологии и химии. Воспитание и развитие обучающихся. Методы и средства обучения биологии и химии. Контроль знаний и умений по биологии и химии. Организационные формы обучения биологии и химии.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widowControl w:val="0"/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/>
              </w:rPr>
              <w:t>знать: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предмет, задачи и методы исследования методики биологии и химии, цели и задачи обучения биологии 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основные этапы становления и тенденции развития биологического и химического образования в Республике Беларусь и за рубежом;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принципы построения курсов биологии и химии средней и высшей школы;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принципы, этапы, классификацию методов и форм обучения биологии 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основные подходы для формирования предметных и </w:t>
            </w:r>
            <w:proofErr w:type="spellStart"/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метапредмегных</w:t>
            </w:r>
            <w:proofErr w:type="spellEnd"/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компетенций учащихся, функциональной грамотности при обучении биологии и химии; 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уметь: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планировать и анализировать собственную педагогическую деятельность; 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— </w:t>
            </w: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познавательную деятельность учащихся на разных этапах в различных формах обучения биологии 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использовать информационные компьютерные технологии как средство реализации всех форм учебной деятельности обучающихся, работать с информационно-коммуникационной сетью, пользоваться электронными сервисами, использовать программы-мессенджеры для организации онлайн-коммуникаций с обучающимися в ходе обучения биологии 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проводить методический анализ тем школьного курса биологии н химии, а также литературы по педагогике, психологии, методике преподавания биологии 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— структурировать содержание школьного курса биологии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оценивать знания и умения </w:t>
            </w:r>
            <w:proofErr w:type="spellStart"/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обучаюшихся</w:t>
            </w:r>
            <w:proofErr w:type="spellEnd"/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организации урочной, внеурочной и внеклассной работы по биологии и химии;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реализовывать воспитательный потенциал биологических и химических дисциплин для формирования естественнонаучного мировоззрения и экологической культуры обучающихся;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реализовывать процесс организации мониторинга учебных достижений обучающихся; 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иметь навыки: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рационального построения уроков разных типов, проведения учебного эксперимента по биологии и химии, школьных биологических экскурсий с применением дидактического инструментария современных педагогических технологий;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организации самостоятельной учебно-познавательной деятельности учащихся при изучении биологии и химии с использованием развивающей интерактивной </w:t>
            </w:r>
            <w:r w:rsidRPr="00D4633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информационно-образовательной с</w:t>
            </w: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реды;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обучения биологии и химии высокомотивированных учащихся;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включения учащихся в проектную и научно-исследовательскую деятельность;</w:t>
            </w:r>
          </w:p>
          <w:p w:rsidR="008273F8" w:rsidRPr="00D4633D" w:rsidRDefault="008273F8" w:rsidP="00156210">
            <w:pPr>
              <w:tabs>
                <w:tab w:val="left" w:pos="-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оценивания знаний и умений учащихся и студентов при обучении биологии и химии.</w:t>
            </w:r>
          </w:p>
          <w:p w:rsidR="008273F8" w:rsidRPr="00D4633D" w:rsidRDefault="008273F8" w:rsidP="00156210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БПК 14:</w:t>
            </w:r>
          </w:p>
          <w:p w:rsidR="008273F8" w:rsidRPr="00D4633D" w:rsidRDefault="008273F8" w:rsidP="0015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Владеть системой знаний о теоретических основах методики обучения и осуществлять организацию образовательного процесса с использованием дидактическою инструментария современных педагогических технологий для повышения качества подготовки обучающихся.</w:t>
            </w:r>
          </w:p>
        </w:tc>
      </w:tr>
      <w:tr w:rsidR="008273F8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F8" w:rsidRPr="00D4633D" w:rsidRDefault="008273F8" w:rsidP="001562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В 5 семестре – экзамен</w:t>
            </w:r>
          </w:p>
        </w:tc>
      </w:tr>
    </w:tbl>
    <w:p w:rsidR="008273F8" w:rsidRPr="0029559C" w:rsidRDefault="008273F8" w:rsidP="008273F8">
      <w:pPr>
        <w:rPr>
          <w:rFonts w:ascii="Times New Roman" w:hAnsi="Times New Roman" w:cs="Times New Roman"/>
          <w:sz w:val="24"/>
          <w:szCs w:val="24"/>
        </w:rPr>
      </w:pPr>
    </w:p>
    <w:p w:rsidR="00AF217F" w:rsidRDefault="002955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</w:p>
    <w:p w:rsidR="0029559C" w:rsidRDefault="0029559C">
      <w:pPr>
        <w:rPr>
          <w:rFonts w:ascii="Times New Roman" w:hAnsi="Times New Roman" w:cs="Times New Roman"/>
          <w:sz w:val="28"/>
          <w:szCs w:val="28"/>
        </w:rPr>
      </w:pPr>
    </w:p>
    <w:p w:rsidR="0029559C" w:rsidRPr="0029559C" w:rsidRDefault="00295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А.П. Пе6хота</w:t>
      </w:r>
    </w:p>
    <w:sectPr w:rsidR="0029559C" w:rsidRPr="0029559C" w:rsidSect="004E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110C7E"/>
    <w:rsid w:val="00110C7E"/>
    <w:rsid w:val="0029559C"/>
    <w:rsid w:val="004E26B6"/>
    <w:rsid w:val="008273F8"/>
    <w:rsid w:val="00AF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3</cp:revision>
  <dcterms:created xsi:type="dcterms:W3CDTF">2025-10-11T07:02:00Z</dcterms:created>
  <dcterms:modified xsi:type="dcterms:W3CDTF">2025-10-13T18:34:00Z</dcterms:modified>
</cp:coreProperties>
</file>